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34660D">
        <w:rPr>
          <w:b/>
          <w:i/>
        </w:rPr>
        <w:t xml:space="preserve"> </w:t>
      </w:r>
      <w:r w:rsidR="00170E66">
        <w:rPr>
          <w:b/>
          <w:i/>
        </w:rPr>
        <w:t xml:space="preserve">  </w:t>
      </w:r>
      <w:r w:rsidR="0034660D" w:rsidRPr="0034660D">
        <w:rPr>
          <w:b/>
          <w:i/>
          <w:szCs w:val="28"/>
          <w:lang w:val="en-US"/>
        </w:rPr>
        <w:t>Activities related to the Red Cross at RKNUWC</w:t>
      </w:r>
    </w:p>
    <w:p w:rsidR="0034660D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34660D" w:rsidRPr="00005368" w:rsidRDefault="0034660D" w:rsidP="0034660D">
      <w:pPr>
        <w:pStyle w:val="NoSpacing"/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 xml:space="preserve">1.  Follow up the Outline Agreement through the established Contact Group, which involves both the Norwegian RC and </w:t>
      </w:r>
      <w:proofErr w:type="spellStart"/>
      <w:r w:rsidRPr="00005368">
        <w:rPr>
          <w:rFonts w:asciiTheme="minorHAnsi" w:hAnsiTheme="minorHAnsi"/>
          <w:i/>
          <w:szCs w:val="24"/>
          <w:lang w:val="en-US"/>
        </w:rPr>
        <w:t>Sogn</w:t>
      </w:r>
      <w:proofErr w:type="spellEnd"/>
      <w:r w:rsidRPr="00005368">
        <w:rPr>
          <w:rFonts w:asciiTheme="minorHAnsi" w:hAnsiTheme="minorHAnsi"/>
          <w:i/>
          <w:szCs w:val="24"/>
          <w:lang w:val="en-US"/>
        </w:rPr>
        <w:t xml:space="preserve"> &amp; </w:t>
      </w:r>
      <w:proofErr w:type="spellStart"/>
      <w:r w:rsidRPr="00005368">
        <w:rPr>
          <w:rFonts w:asciiTheme="minorHAnsi" w:hAnsiTheme="minorHAnsi"/>
          <w:i/>
          <w:szCs w:val="24"/>
          <w:lang w:val="en-US"/>
        </w:rPr>
        <w:t>Fjordane</w:t>
      </w:r>
      <w:proofErr w:type="spellEnd"/>
      <w:r w:rsidRPr="00005368">
        <w:rPr>
          <w:rFonts w:asciiTheme="minorHAnsi" w:hAnsiTheme="minorHAnsi"/>
          <w:i/>
          <w:szCs w:val="24"/>
          <w:lang w:val="en-US"/>
        </w:rPr>
        <w:t xml:space="preserve"> RC. </w:t>
      </w:r>
    </w:p>
    <w:p w:rsidR="0034660D" w:rsidRPr="00005368" w:rsidRDefault="0034660D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2.  Define clearly the role of the Red Cross coordinator at the college to prevent duplication of work and conflicts planning.</w:t>
      </w:r>
    </w:p>
    <w:p w:rsidR="0034660D" w:rsidRPr="00005368" w:rsidRDefault="0034660D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 xml:space="preserve">3.   Ensuring that the Red Cross Diploma has a central place in the Extra Academic Program, as a means of ensuring that our students gain knowledge and skills related to the Red Cross and that they receive a formal recognition of this.   </w:t>
      </w:r>
    </w:p>
    <w:p w:rsidR="0034660D" w:rsidRPr="00005368" w:rsidRDefault="00005368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4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.  Carry out recruitment of land mine victims as students together with the Norwegian Red Cross and </w:t>
      </w:r>
      <w:proofErr w:type="spellStart"/>
      <w:r w:rsidR="0034660D" w:rsidRPr="00005368">
        <w:rPr>
          <w:rFonts w:asciiTheme="minorHAnsi" w:hAnsiTheme="minorHAnsi"/>
          <w:i/>
          <w:szCs w:val="24"/>
          <w:lang w:val="en-US"/>
        </w:rPr>
        <w:t>Haugland</w:t>
      </w:r>
      <w:proofErr w:type="spellEnd"/>
      <w:r w:rsidR="0034660D" w:rsidRPr="00005368">
        <w:rPr>
          <w:rFonts w:asciiTheme="minorHAnsi" w:hAnsiTheme="minorHAnsi"/>
          <w:i/>
          <w:szCs w:val="24"/>
          <w:lang w:val="en-US"/>
        </w:rPr>
        <w:t xml:space="preserve"> Rehabilitation.</w:t>
      </w:r>
    </w:p>
    <w:p w:rsidR="0034660D" w:rsidRPr="00005368" w:rsidRDefault="00005368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5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.  Continue to develop links with local </w:t>
      </w:r>
      <w:proofErr w:type="spellStart"/>
      <w:r w:rsidR="0034660D" w:rsidRPr="00005368">
        <w:rPr>
          <w:rFonts w:asciiTheme="minorHAnsi" w:hAnsiTheme="minorHAnsi"/>
          <w:i/>
          <w:szCs w:val="24"/>
          <w:lang w:val="en-US"/>
        </w:rPr>
        <w:t>hjelpekorps</w:t>
      </w:r>
      <w:proofErr w:type="spellEnd"/>
      <w:r w:rsidR="0034660D" w:rsidRPr="00005368">
        <w:rPr>
          <w:rFonts w:asciiTheme="minorHAnsi" w:hAnsiTheme="minorHAnsi"/>
          <w:i/>
          <w:szCs w:val="24"/>
          <w:lang w:val="en-US"/>
        </w:rPr>
        <w:t>.</w:t>
      </w:r>
    </w:p>
    <w:p w:rsidR="0034660D" w:rsidRDefault="0034660D" w:rsidP="0034660D">
      <w:pPr>
        <w:pStyle w:val="NoSpacing"/>
        <w:tabs>
          <w:tab w:val="left" w:pos="1418"/>
        </w:tabs>
        <w:rPr>
          <w:rFonts w:ascii="Century Schoolbook" w:hAnsi="Century Schoolbook"/>
          <w:sz w:val="24"/>
          <w:szCs w:val="24"/>
          <w:lang w:val="en-US"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34660D">
        <w:rPr>
          <w:b/>
          <w:i/>
        </w:rPr>
        <w:t>S</w:t>
      </w:r>
    </w:p>
    <w:p w:rsidR="0034660D" w:rsidRPr="00005368" w:rsidRDefault="0034660D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 xml:space="preserve">1.  Develop Red Cross Youth and a Red Cross umbrella group on campus </w:t>
      </w:r>
      <w:proofErr w:type="gramStart"/>
      <w:r w:rsidRPr="00005368">
        <w:rPr>
          <w:rFonts w:asciiTheme="minorHAnsi" w:hAnsiTheme="minorHAnsi"/>
          <w:i/>
          <w:szCs w:val="24"/>
          <w:lang w:val="en-US"/>
        </w:rPr>
        <w:t xml:space="preserve">to </w:t>
      </w:r>
      <w:r w:rsidR="00005368" w:rsidRPr="00005368">
        <w:rPr>
          <w:rFonts w:asciiTheme="minorHAnsi" w:hAnsiTheme="minorHAnsi"/>
          <w:i/>
          <w:szCs w:val="24"/>
          <w:lang w:val="en-US"/>
        </w:rPr>
        <w:t xml:space="preserve"> </w:t>
      </w:r>
      <w:r w:rsidRPr="00005368">
        <w:rPr>
          <w:rFonts w:asciiTheme="minorHAnsi" w:hAnsiTheme="minorHAnsi"/>
          <w:i/>
          <w:szCs w:val="24"/>
          <w:lang w:val="en-US"/>
        </w:rPr>
        <w:t>provide</w:t>
      </w:r>
      <w:proofErr w:type="gramEnd"/>
      <w:r w:rsidRPr="00005368">
        <w:rPr>
          <w:rFonts w:asciiTheme="minorHAnsi" w:hAnsiTheme="minorHAnsi"/>
          <w:i/>
          <w:szCs w:val="24"/>
          <w:lang w:val="en-US"/>
        </w:rPr>
        <w:t xml:space="preserve"> support for activities related to the Red Cross principles.</w:t>
      </w:r>
    </w:p>
    <w:p w:rsidR="00005368" w:rsidRPr="00005368" w:rsidRDefault="0034660D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Offer local schools first aid training, perhaps utilizing the “Young First Aider” program from St. John Ambulance.</w:t>
      </w:r>
      <w:r w:rsidR="00005368" w:rsidRPr="00005368">
        <w:rPr>
          <w:rFonts w:asciiTheme="minorHAnsi" w:hAnsiTheme="minorHAnsi"/>
          <w:i/>
          <w:szCs w:val="24"/>
          <w:lang w:val="en-US"/>
        </w:rPr>
        <w:t xml:space="preserve"> </w:t>
      </w:r>
    </w:p>
    <w:p w:rsidR="00005368" w:rsidRPr="00170E66" w:rsidRDefault="0034660D" w:rsidP="00005368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Offer the “Raw War” game to local schools.</w:t>
      </w:r>
      <w:r w:rsidR="00005368" w:rsidRPr="00005368">
        <w:rPr>
          <w:rFonts w:asciiTheme="minorHAnsi" w:hAnsiTheme="minorHAnsi"/>
          <w:i/>
          <w:szCs w:val="24"/>
          <w:lang w:val="en-US"/>
        </w:rPr>
        <w:t xml:space="preserve"> </w:t>
      </w:r>
    </w:p>
    <w:p w:rsidR="0034660D" w:rsidRPr="00005368" w:rsidRDefault="00005368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16484C">
        <w:rPr>
          <w:rFonts w:asciiTheme="minorHAnsi" w:hAnsiTheme="minorHAnsi"/>
          <w:i/>
          <w:szCs w:val="24"/>
          <w:lang w:val="en-US"/>
        </w:rPr>
        <w:t>2.  Prepare and agree a job description.</w:t>
      </w:r>
      <w:r w:rsidR="0016484C">
        <w:rPr>
          <w:rFonts w:asciiTheme="minorHAnsi" w:hAnsiTheme="minorHAnsi"/>
          <w:i/>
          <w:szCs w:val="24"/>
          <w:lang w:val="en-US"/>
        </w:rPr>
        <w:t xml:space="preserve">  Appoint </w:t>
      </w:r>
      <w:r w:rsidR="00170E66">
        <w:rPr>
          <w:rFonts w:asciiTheme="minorHAnsi" w:hAnsiTheme="minorHAnsi"/>
          <w:i/>
          <w:szCs w:val="24"/>
          <w:lang w:val="en-US"/>
        </w:rPr>
        <w:t xml:space="preserve">a </w:t>
      </w:r>
      <w:r w:rsidR="0016484C">
        <w:rPr>
          <w:rFonts w:asciiTheme="minorHAnsi" w:hAnsiTheme="minorHAnsi"/>
          <w:i/>
          <w:szCs w:val="24"/>
          <w:lang w:val="en-US"/>
        </w:rPr>
        <w:t>staff member internally</w:t>
      </w:r>
    </w:p>
    <w:p w:rsidR="0016484C" w:rsidRDefault="00005368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>3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. </w:t>
      </w:r>
      <w:r w:rsidRPr="00005368">
        <w:rPr>
          <w:rFonts w:asciiTheme="minorHAnsi" w:hAnsiTheme="minorHAnsi"/>
          <w:i/>
          <w:szCs w:val="24"/>
          <w:lang w:val="en-US"/>
        </w:rPr>
        <w:t xml:space="preserve"> Further develop t</w:t>
      </w:r>
      <w:r w:rsidR="0016484C">
        <w:rPr>
          <w:rFonts w:asciiTheme="minorHAnsi" w:hAnsiTheme="minorHAnsi"/>
          <w:i/>
          <w:szCs w:val="24"/>
          <w:lang w:val="en-US"/>
        </w:rPr>
        <w:t>he plan for running “</w:t>
      </w:r>
      <w:proofErr w:type="spellStart"/>
      <w:r w:rsidR="0016484C">
        <w:rPr>
          <w:rFonts w:asciiTheme="minorHAnsi" w:hAnsiTheme="minorHAnsi"/>
          <w:i/>
          <w:szCs w:val="24"/>
          <w:lang w:val="en-US"/>
        </w:rPr>
        <w:t>På</w:t>
      </w:r>
      <w:proofErr w:type="spellEnd"/>
      <w:r w:rsidR="0016484C">
        <w:rPr>
          <w:rFonts w:asciiTheme="minorHAnsi" w:hAnsiTheme="minorHAnsi"/>
          <w:i/>
          <w:szCs w:val="24"/>
          <w:lang w:val="en-US"/>
        </w:rPr>
        <w:t xml:space="preserve"> </w:t>
      </w:r>
      <w:proofErr w:type="spellStart"/>
      <w:r w:rsidR="0016484C">
        <w:rPr>
          <w:rFonts w:asciiTheme="minorHAnsi" w:hAnsiTheme="minorHAnsi"/>
          <w:i/>
          <w:szCs w:val="24"/>
          <w:lang w:val="en-US"/>
        </w:rPr>
        <w:t>Flukt</w:t>
      </w:r>
      <w:proofErr w:type="spellEnd"/>
      <w:r w:rsidR="0016484C">
        <w:rPr>
          <w:rFonts w:asciiTheme="minorHAnsi" w:hAnsiTheme="minorHAnsi"/>
          <w:i/>
          <w:szCs w:val="24"/>
          <w:lang w:val="en-US"/>
        </w:rPr>
        <w:t>”</w:t>
      </w:r>
      <w:r w:rsidRPr="00005368">
        <w:rPr>
          <w:rFonts w:asciiTheme="minorHAnsi" w:hAnsiTheme="minorHAnsi"/>
          <w:i/>
          <w:szCs w:val="24"/>
          <w:lang w:val="en-US"/>
        </w:rPr>
        <w:t xml:space="preserve"> together with the Norwegian Red Cross and the County office in </w:t>
      </w:r>
      <w:proofErr w:type="spellStart"/>
      <w:r w:rsidRPr="00005368">
        <w:rPr>
          <w:rFonts w:asciiTheme="minorHAnsi" w:hAnsiTheme="minorHAnsi"/>
          <w:i/>
          <w:szCs w:val="24"/>
          <w:lang w:val="en-US"/>
        </w:rPr>
        <w:t>Førde</w:t>
      </w:r>
      <w:proofErr w:type="spellEnd"/>
      <w:r w:rsidRPr="00005368">
        <w:rPr>
          <w:rFonts w:asciiTheme="minorHAnsi" w:hAnsiTheme="minorHAnsi"/>
          <w:i/>
          <w:szCs w:val="24"/>
          <w:lang w:val="en-US"/>
        </w:rPr>
        <w:t>, poss</w:t>
      </w:r>
      <w:r w:rsidR="00BE6AD1">
        <w:rPr>
          <w:rFonts w:asciiTheme="minorHAnsi" w:hAnsiTheme="minorHAnsi"/>
          <w:i/>
          <w:szCs w:val="24"/>
          <w:lang w:val="en-US"/>
        </w:rPr>
        <w:t>ibly using</w:t>
      </w:r>
      <w:r w:rsidRPr="00005368">
        <w:rPr>
          <w:rFonts w:asciiTheme="minorHAnsi" w:hAnsiTheme="minorHAnsi"/>
          <w:i/>
          <w:szCs w:val="24"/>
          <w:lang w:val="en-US"/>
        </w:rPr>
        <w:t xml:space="preserve"> the house and facilities at </w:t>
      </w:r>
      <w:proofErr w:type="spellStart"/>
      <w:r w:rsidRPr="00005368">
        <w:rPr>
          <w:rFonts w:asciiTheme="minorHAnsi" w:hAnsiTheme="minorHAnsi"/>
          <w:i/>
          <w:szCs w:val="24"/>
          <w:lang w:val="en-US"/>
        </w:rPr>
        <w:t>Heggness</w:t>
      </w:r>
      <w:proofErr w:type="spellEnd"/>
      <w:r w:rsidRPr="00005368">
        <w:rPr>
          <w:rFonts w:asciiTheme="minorHAnsi" w:hAnsiTheme="minorHAnsi"/>
          <w:i/>
          <w:szCs w:val="24"/>
          <w:lang w:val="en-US"/>
        </w:rPr>
        <w:t xml:space="preserve"> into use.</w:t>
      </w:r>
    </w:p>
    <w:p w:rsidR="00005368" w:rsidRPr="00005368" w:rsidRDefault="0016484C" w:rsidP="0034660D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>
        <w:rPr>
          <w:rFonts w:asciiTheme="minorHAnsi" w:hAnsiTheme="minorHAnsi"/>
          <w:i/>
          <w:szCs w:val="24"/>
          <w:lang w:val="en-US"/>
        </w:rPr>
        <w:t xml:space="preserve">4.   Establish selection teams. </w:t>
      </w:r>
      <w:proofErr w:type="gramStart"/>
      <w:r>
        <w:rPr>
          <w:rFonts w:asciiTheme="minorHAnsi" w:hAnsiTheme="minorHAnsi"/>
          <w:i/>
          <w:szCs w:val="24"/>
          <w:lang w:val="en-US"/>
        </w:rPr>
        <w:t>Selection of candidates for college scholarships.</w:t>
      </w:r>
      <w:proofErr w:type="gramEnd"/>
      <w:r>
        <w:rPr>
          <w:rFonts w:asciiTheme="minorHAnsi" w:hAnsiTheme="minorHAnsi"/>
          <w:i/>
          <w:szCs w:val="24"/>
          <w:lang w:val="en-US"/>
        </w:rPr>
        <w:t xml:space="preserve"> </w:t>
      </w:r>
      <w:proofErr w:type="gramStart"/>
      <w:r>
        <w:rPr>
          <w:rFonts w:asciiTheme="minorHAnsi" w:hAnsiTheme="minorHAnsi"/>
          <w:i/>
          <w:szCs w:val="24"/>
          <w:lang w:val="en-US"/>
        </w:rPr>
        <w:t>Raise</w:t>
      </w:r>
      <w:proofErr w:type="gramEnd"/>
      <w:r>
        <w:rPr>
          <w:rFonts w:asciiTheme="minorHAnsi" w:hAnsiTheme="minorHAnsi"/>
          <w:i/>
          <w:szCs w:val="24"/>
          <w:lang w:val="en-US"/>
        </w:rPr>
        <w:t xml:space="preserve"> funding for rehab costs. </w:t>
      </w:r>
    </w:p>
    <w:p w:rsidR="00BE6AD1" w:rsidRDefault="00005368" w:rsidP="00BE6AD1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  <w:r w:rsidRPr="00005368">
        <w:rPr>
          <w:rFonts w:asciiTheme="minorHAnsi" w:hAnsiTheme="minorHAnsi"/>
          <w:i/>
          <w:szCs w:val="24"/>
          <w:lang w:val="en-US"/>
        </w:rPr>
        <w:t xml:space="preserve"> 5.  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Develop a preliminary training course </w:t>
      </w:r>
      <w:r w:rsidRPr="00005368">
        <w:rPr>
          <w:rFonts w:asciiTheme="minorHAnsi" w:hAnsiTheme="minorHAnsi"/>
          <w:i/>
          <w:szCs w:val="24"/>
          <w:lang w:val="en-US"/>
        </w:rPr>
        <w:t xml:space="preserve">at the college 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for students </w:t>
      </w:r>
      <w:r w:rsidRPr="00005368">
        <w:rPr>
          <w:rFonts w:asciiTheme="minorHAnsi" w:hAnsiTheme="minorHAnsi"/>
          <w:i/>
          <w:szCs w:val="24"/>
          <w:lang w:val="en-US"/>
        </w:rPr>
        <w:t>who then attend</w:t>
      </w:r>
      <w:r w:rsidR="0034660D" w:rsidRPr="00005368">
        <w:rPr>
          <w:rFonts w:asciiTheme="minorHAnsi" w:hAnsiTheme="minorHAnsi"/>
          <w:i/>
          <w:szCs w:val="24"/>
          <w:lang w:val="en-US"/>
        </w:rPr>
        <w:t xml:space="preserve"> the </w:t>
      </w:r>
      <w:proofErr w:type="spellStart"/>
      <w:r w:rsidR="0034660D" w:rsidRPr="00005368">
        <w:rPr>
          <w:rFonts w:asciiTheme="minorHAnsi" w:hAnsiTheme="minorHAnsi"/>
          <w:i/>
          <w:szCs w:val="24"/>
          <w:lang w:val="en-US"/>
        </w:rPr>
        <w:t>Hjelpekorps</w:t>
      </w:r>
      <w:proofErr w:type="spellEnd"/>
      <w:r w:rsidR="0034660D" w:rsidRPr="00005368">
        <w:rPr>
          <w:rFonts w:asciiTheme="minorHAnsi" w:hAnsiTheme="minorHAnsi"/>
          <w:i/>
          <w:szCs w:val="24"/>
          <w:lang w:val="en-US"/>
        </w:rPr>
        <w:t xml:space="preserve"> </w:t>
      </w:r>
      <w:proofErr w:type="spellStart"/>
      <w:r w:rsidR="0034660D" w:rsidRPr="00005368">
        <w:rPr>
          <w:rFonts w:asciiTheme="minorHAnsi" w:hAnsiTheme="minorHAnsi"/>
          <w:i/>
          <w:szCs w:val="24"/>
          <w:lang w:val="en-US"/>
        </w:rPr>
        <w:t>Grunnkurs</w:t>
      </w:r>
      <w:proofErr w:type="spellEnd"/>
      <w:r w:rsidR="0034660D" w:rsidRPr="00005368">
        <w:rPr>
          <w:rFonts w:asciiTheme="minorHAnsi" w:hAnsiTheme="minorHAnsi"/>
          <w:i/>
          <w:szCs w:val="24"/>
          <w:lang w:val="en-US"/>
        </w:rPr>
        <w:t xml:space="preserve"> at </w:t>
      </w:r>
      <w:proofErr w:type="spellStart"/>
      <w:r w:rsidR="0034660D" w:rsidRPr="00005368">
        <w:rPr>
          <w:rFonts w:asciiTheme="minorHAnsi" w:hAnsiTheme="minorHAnsi"/>
          <w:i/>
          <w:szCs w:val="24"/>
          <w:lang w:val="en-US"/>
        </w:rPr>
        <w:t>Nesholmen</w:t>
      </w:r>
      <w:proofErr w:type="spellEnd"/>
      <w:r w:rsidR="0034660D" w:rsidRPr="00005368">
        <w:rPr>
          <w:rFonts w:asciiTheme="minorHAnsi" w:hAnsiTheme="minorHAnsi"/>
          <w:i/>
          <w:szCs w:val="24"/>
          <w:lang w:val="en-US"/>
        </w:rPr>
        <w:t>.</w:t>
      </w:r>
    </w:p>
    <w:p w:rsidR="00BE6AD1" w:rsidRPr="00BE6AD1" w:rsidRDefault="00BE6AD1" w:rsidP="00BE6AD1">
      <w:pPr>
        <w:pStyle w:val="NoSpacing"/>
        <w:tabs>
          <w:tab w:val="left" w:pos="1418"/>
        </w:tabs>
        <w:rPr>
          <w:rFonts w:asciiTheme="minorHAnsi" w:hAnsiTheme="minorHAnsi"/>
          <w:i/>
          <w:szCs w:val="24"/>
          <w:lang w:val="en-US"/>
        </w:rPr>
      </w:pP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16484C" w:rsidRPr="0016484C" w:rsidRDefault="0016484C" w:rsidP="00BE6AD1">
      <w:pPr>
        <w:spacing w:line="240" w:lineRule="auto"/>
        <w:rPr>
          <w:i/>
        </w:rPr>
      </w:pPr>
      <w:r w:rsidRPr="0016484C">
        <w:rPr>
          <w:i/>
        </w:rPr>
        <w:t>1,2,3 immediate completed prior to Jan 1</w:t>
      </w:r>
      <w:r w:rsidRPr="0016484C">
        <w:rPr>
          <w:i/>
          <w:vertAlign w:val="superscript"/>
        </w:rPr>
        <w:t>st</w:t>
      </w:r>
      <w:r w:rsidRPr="0016484C">
        <w:rPr>
          <w:i/>
        </w:rPr>
        <w:t xml:space="preserve"> 2011</w:t>
      </w:r>
    </w:p>
    <w:p w:rsidR="00AF29BD" w:rsidRPr="0016484C" w:rsidRDefault="0016484C" w:rsidP="00BE6AD1">
      <w:pPr>
        <w:spacing w:line="240" w:lineRule="auto"/>
        <w:rPr>
          <w:i/>
        </w:rPr>
      </w:pPr>
      <w:r w:rsidRPr="0016484C">
        <w:rPr>
          <w:i/>
        </w:rPr>
        <w:t>4 Places reserved at RCNUWC Sept 2010.  Teams established Jan 2011. Selection by April 2011.</w:t>
      </w:r>
      <w:r>
        <w:rPr>
          <w:i/>
        </w:rPr>
        <w:t xml:space="preserve">  Enter college August 2011.</w:t>
      </w:r>
      <w:r w:rsidRPr="0016484C">
        <w:rPr>
          <w:i/>
        </w:rPr>
        <w:t xml:space="preserve"> 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BE6AD1">
        <w:rPr>
          <w:b/>
          <w:i/>
        </w:rPr>
        <w:t>S</w:t>
      </w:r>
    </w:p>
    <w:p w:rsidR="007C4E30" w:rsidRPr="0016484C" w:rsidRDefault="00005368" w:rsidP="00DC5BAF">
      <w:pPr>
        <w:rPr>
          <w:i/>
        </w:rPr>
      </w:pPr>
      <w:r w:rsidRPr="0016484C">
        <w:rPr>
          <w:i/>
        </w:rPr>
        <w:t>Led by Director of Development with support from Red Cross Coordinator and CAS Coordinator</w:t>
      </w:r>
    </w:p>
    <w:p w:rsidR="0016484C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BE6AD1">
        <w:rPr>
          <w:b/>
          <w:i/>
        </w:rPr>
        <w:t>/RESOURCES</w:t>
      </w:r>
    </w:p>
    <w:p w:rsidR="00170E66" w:rsidRDefault="0016484C" w:rsidP="00170E66">
      <w:pPr>
        <w:spacing w:after="0" w:line="240" w:lineRule="auto"/>
        <w:rPr>
          <w:i/>
        </w:rPr>
      </w:pPr>
      <w:r w:rsidRPr="0016484C">
        <w:rPr>
          <w:i/>
        </w:rPr>
        <w:t>Scholarships within normal RCN budget no extra costs</w:t>
      </w:r>
    </w:p>
    <w:p w:rsidR="00D319DA" w:rsidRDefault="0016484C" w:rsidP="00170E66">
      <w:pPr>
        <w:spacing w:after="0" w:line="240" w:lineRule="auto"/>
        <w:rPr>
          <w:i/>
        </w:rPr>
      </w:pPr>
      <w:r w:rsidRPr="0016484C">
        <w:rPr>
          <w:i/>
        </w:rPr>
        <w:t>Rehab costs from fundraising or grants</w:t>
      </w:r>
    </w:p>
    <w:p w:rsidR="00F97D94" w:rsidRPr="0016484C" w:rsidRDefault="00D319DA" w:rsidP="00170E66">
      <w:pPr>
        <w:spacing w:after="0" w:line="240" w:lineRule="auto"/>
        <w:rPr>
          <w:i/>
        </w:rPr>
      </w:pPr>
      <w:r>
        <w:rPr>
          <w:i/>
        </w:rPr>
        <w:t>Additional staff training first aid teaching (PD budget)</w:t>
      </w:r>
    </w:p>
    <w:p w:rsidR="00A12C55" w:rsidRDefault="00A12C55" w:rsidP="00A12C55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</w:p>
    <w:p w:rsidR="00A12C55" w:rsidRDefault="007C4E30" w:rsidP="00A12C55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>
        <w:rPr>
          <w:b/>
          <w:i/>
        </w:rPr>
        <w:t>RELEVANT FOR:</w:t>
      </w:r>
    </w:p>
    <w:p w:rsidR="00A12C55" w:rsidRPr="00A12C55" w:rsidRDefault="00A12C55" w:rsidP="00A12C55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1"/>
          <w:lang w:val="en-US"/>
        </w:rPr>
      </w:pPr>
      <w:r w:rsidRPr="00A12C55">
        <w:rPr>
          <w:i/>
        </w:rPr>
        <w:t>Engage with selected organizations whose aims and activities are consistent with the three pillars of RCNUWC.</w:t>
      </w:r>
    </w:p>
    <w:p w:rsidR="00A12C55" w:rsidRPr="00A12C55" w:rsidRDefault="00A12C55" w:rsidP="00A12C55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3"/>
          <w:lang w:val="en-US"/>
        </w:rPr>
      </w:pPr>
      <w:r w:rsidRPr="00A12C55">
        <w:rPr>
          <w:rFonts w:cs="TTE28175D0t00"/>
          <w:i/>
          <w:szCs w:val="23"/>
          <w:lang w:val="en-US"/>
        </w:rPr>
        <w:t>To consolidate and extend RCNUWC’s reach</w:t>
      </w:r>
    </w:p>
    <w:p w:rsidR="00090B3C" w:rsidRPr="0016484C" w:rsidRDefault="00090B3C" w:rsidP="0016484C">
      <w:pPr>
        <w:rPr>
          <w:b/>
          <w:i/>
        </w:rPr>
      </w:pPr>
    </w:p>
    <w:sectPr w:rsidR="00090B3C" w:rsidRPr="0016484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TE28175D0t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05368"/>
    <w:rsid w:val="000323DC"/>
    <w:rsid w:val="00090B3C"/>
    <w:rsid w:val="0016484C"/>
    <w:rsid w:val="00170E66"/>
    <w:rsid w:val="001B301D"/>
    <w:rsid w:val="00345AAC"/>
    <w:rsid w:val="0034660D"/>
    <w:rsid w:val="003C1BA4"/>
    <w:rsid w:val="003C3F20"/>
    <w:rsid w:val="004746B0"/>
    <w:rsid w:val="0049237B"/>
    <w:rsid w:val="00547F0D"/>
    <w:rsid w:val="007C4E30"/>
    <w:rsid w:val="007F4E0D"/>
    <w:rsid w:val="008347E1"/>
    <w:rsid w:val="008A5199"/>
    <w:rsid w:val="00A12C55"/>
    <w:rsid w:val="00A35C0B"/>
    <w:rsid w:val="00AF29BD"/>
    <w:rsid w:val="00BE6AD1"/>
    <w:rsid w:val="00C24F03"/>
    <w:rsid w:val="00D319DA"/>
    <w:rsid w:val="00DC5BAF"/>
    <w:rsid w:val="00E01975"/>
    <w:rsid w:val="00EA596B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  <w:style w:type="paragraph" w:styleId="NoSpacing">
    <w:name w:val="No Spacing"/>
    <w:uiPriority w:val="1"/>
    <w:qFormat/>
    <w:rsid w:val="0034660D"/>
    <w:pPr>
      <w:spacing w:after="0" w:line="240" w:lineRule="auto"/>
    </w:pPr>
    <w:rPr>
      <w:rFonts w:ascii="Calibri" w:eastAsia="Calibri" w:hAnsi="Calibri" w:cs="Times New Roman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5</cp:revision>
  <cp:lastPrinted>2010-08-27T10:33:00Z</cp:lastPrinted>
  <dcterms:created xsi:type="dcterms:W3CDTF">2010-09-07T17:53:00Z</dcterms:created>
  <dcterms:modified xsi:type="dcterms:W3CDTF">2010-09-08T08:57:00Z</dcterms:modified>
</cp:coreProperties>
</file>